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C5AB" w14:textId="1AD525E0" w:rsidR="008C3B7F" w:rsidRPr="00D71A40" w:rsidRDefault="008C3B7F" w:rsidP="008C3B7F">
      <w:pPr>
        <w:ind w:right="559"/>
        <w:jc w:val="center"/>
        <w:rPr>
          <w:rFonts w:eastAsia="Calibri" w:cstheme="minorHAnsi"/>
          <w:b/>
          <w:bCs/>
          <w:sz w:val="24"/>
          <w:szCs w:val="24"/>
        </w:rPr>
      </w:pPr>
      <w:r w:rsidRPr="00D71A40">
        <w:rPr>
          <w:rFonts w:eastAsia="Calibri" w:cstheme="minorHAnsi"/>
          <w:b/>
          <w:bCs/>
          <w:sz w:val="24"/>
          <w:szCs w:val="24"/>
        </w:rPr>
        <w:t>LEI MUNICIPAL Nº 3.8</w:t>
      </w:r>
      <w:r>
        <w:rPr>
          <w:rFonts w:eastAsia="Calibri" w:cstheme="minorHAnsi"/>
          <w:b/>
          <w:bCs/>
          <w:sz w:val="24"/>
          <w:szCs w:val="24"/>
        </w:rPr>
        <w:t>83</w:t>
      </w:r>
      <w:r w:rsidRPr="00D71A40">
        <w:rPr>
          <w:rFonts w:eastAsia="Calibri" w:cstheme="minorHAnsi"/>
          <w:b/>
          <w:bCs/>
          <w:sz w:val="24"/>
          <w:szCs w:val="24"/>
        </w:rPr>
        <w:t xml:space="preserve">, DE </w:t>
      </w:r>
      <w:r>
        <w:rPr>
          <w:rFonts w:eastAsia="Calibri" w:cstheme="minorHAnsi"/>
          <w:b/>
          <w:bCs/>
          <w:sz w:val="24"/>
          <w:szCs w:val="24"/>
        </w:rPr>
        <w:t>16 DE JULHO</w:t>
      </w:r>
      <w:r w:rsidRPr="00D71A40">
        <w:rPr>
          <w:rFonts w:eastAsia="Calibri" w:cstheme="minorHAnsi"/>
          <w:b/>
          <w:bCs/>
          <w:sz w:val="24"/>
          <w:szCs w:val="24"/>
        </w:rPr>
        <w:t xml:space="preserve"> DE 2025.</w:t>
      </w:r>
    </w:p>
    <w:p w14:paraId="091D327C" w14:textId="77777777" w:rsidR="00613A4B" w:rsidRPr="00B239A7" w:rsidRDefault="00613A4B" w:rsidP="00B239A7">
      <w:pPr>
        <w:spacing w:line="276" w:lineRule="auto"/>
        <w:rPr>
          <w:sz w:val="24"/>
          <w:szCs w:val="24"/>
        </w:rPr>
      </w:pPr>
    </w:p>
    <w:p w14:paraId="40267B84" w14:textId="1C58CFCA" w:rsidR="00613A4B" w:rsidRPr="00B239A7" w:rsidRDefault="00613A4B" w:rsidP="00B239A7">
      <w:pPr>
        <w:spacing w:line="276" w:lineRule="auto"/>
        <w:ind w:left="2552"/>
        <w:jc w:val="both"/>
        <w:rPr>
          <w:sz w:val="24"/>
          <w:szCs w:val="24"/>
        </w:rPr>
      </w:pPr>
      <w:r w:rsidRPr="00B239A7">
        <w:rPr>
          <w:sz w:val="24"/>
          <w:szCs w:val="24"/>
        </w:rPr>
        <w:t>Dispõe sobre o custeio de despesas para a participação de estudantes da Rede Municipal de Ensino em eventos científicos</w:t>
      </w:r>
      <w:r w:rsidR="00DB200D" w:rsidRPr="00B239A7">
        <w:rPr>
          <w:sz w:val="24"/>
          <w:szCs w:val="24"/>
        </w:rPr>
        <w:t xml:space="preserve"> </w:t>
      </w:r>
      <w:r w:rsidRPr="00B239A7">
        <w:rPr>
          <w:sz w:val="24"/>
          <w:szCs w:val="24"/>
        </w:rPr>
        <w:t>e dá outras providências.</w:t>
      </w:r>
    </w:p>
    <w:p w14:paraId="11F96582" w14:textId="77777777" w:rsidR="008C3B7F" w:rsidRDefault="008C3B7F" w:rsidP="008C3B7F">
      <w:pPr>
        <w:spacing w:after="0" w:line="276" w:lineRule="auto"/>
        <w:ind w:firstLine="1134"/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BF39AE9" w14:textId="77777777" w:rsidR="008C3B7F" w:rsidRDefault="008C3B7F" w:rsidP="008C3B7F">
      <w:pPr>
        <w:spacing w:after="0" w:line="276" w:lineRule="auto"/>
        <w:ind w:firstLine="1134"/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AA34399" w14:textId="3D200F58" w:rsidR="008C3B7F" w:rsidRPr="00245057" w:rsidRDefault="008C3B7F" w:rsidP="008C3B7F">
      <w:pPr>
        <w:spacing w:after="0" w:line="276" w:lineRule="auto"/>
        <w:ind w:firstLine="1134"/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245057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PREFEITO MUNICIPAL DE FLORES DA CUNHA.</w:t>
      </w:r>
    </w:p>
    <w:p w14:paraId="31161CF9" w14:textId="27B7EB18" w:rsidR="000D6B35" w:rsidRPr="008C3B7F" w:rsidRDefault="008C3B7F" w:rsidP="008C3B7F">
      <w:pPr>
        <w:spacing w:after="0" w:line="276" w:lineRule="auto"/>
        <w:ind w:firstLine="1134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4505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Faço saber, em cumprimento ao disposto no inciso IV, do art. 63, da Lei Orgânica Municipal, que a Câmara Municipal aprovou e eu sanciono e promulgo a seguinte Lei: </w:t>
      </w:r>
    </w:p>
    <w:p w14:paraId="3206E823" w14:textId="0B54AEC8" w:rsidR="002924FE" w:rsidRPr="00964399" w:rsidRDefault="00613A4B" w:rsidP="00964399">
      <w:pPr>
        <w:spacing w:before="100" w:beforeAutospacing="1" w:after="100" w:afterAutospacing="1" w:line="276" w:lineRule="auto"/>
        <w:ind w:firstLine="1134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64399">
        <w:rPr>
          <w:rFonts w:cstheme="minorHAnsi"/>
          <w:b/>
          <w:bCs/>
          <w:sz w:val="24"/>
          <w:szCs w:val="24"/>
        </w:rPr>
        <w:t>Art. 1º</w:t>
      </w:r>
      <w:r w:rsidRPr="00964399">
        <w:rPr>
          <w:rFonts w:cstheme="minorHAnsi"/>
          <w:sz w:val="24"/>
          <w:szCs w:val="24"/>
        </w:rPr>
        <w:t xml:space="preserve"> Fica o Executivo Municipal autorizado, por intermédio da Secretaria Municipal de Educação e Desporto, a custear despesas com passagens, hospedagem e taxas de inscrição de estudantes </w:t>
      </w:r>
      <w:r w:rsidR="00F570BD" w:rsidRPr="00964399">
        <w:rPr>
          <w:rFonts w:cstheme="minorHAnsi"/>
          <w:sz w:val="24"/>
          <w:szCs w:val="24"/>
        </w:rPr>
        <w:t xml:space="preserve">das escolas </w:t>
      </w:r>
      <w:r w:rsidRPr="00964399">
        <w:rPr>
          <w:rFonts w:cstheme="minorHAnsi"/>
          <w:sz w:val="24"/>
          <w:szCs w:val="24"/>
        </w:rPr>
        <w:t xml:space="preserve">da Rede Municipal de Ensino de Flores da Cunha </w:t>
      </w:r>
      <w:r w:rsidR="00FD1DEF" w:rsidRPr="00964399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cujos trabalhos forem selecionados para participação em eventos científicos</w:t>
      </w:r>
      <w:r w:rsidR="00DB200D" w:rsidRPr="00964399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</w:t>
      </w:r>
      <w:r w:rsidR="00FD1DEF" w:rsidRPr="00964399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de âmbito local, regional ou nacional, conforme o caso.</w:t>
      </w:r>
    </w:p>
    <w:p w14:paraId="43B5FCA2" w14:textId="744E9704" w:rsidR="00DB200D" w:rsidRPr="00964399" w:rsidRDefault="00DB200D" w:rsidP="00964399">
      <w:pPr>
        <w:spacing w:before="100" w:beforeAutospacing="1" w:after="100" w:afterAutospacing="1" w:line="276" w:lineRule="auto"/>
        <w:ind w:firstLine="1134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64399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§ 1º Para participação em eventos realizados fora do domicílio do estudante, estes poderão ser acompanhados por professor ou responsável legal, cujas despesas também poderão ser custeadas conforme dispõe esta Lei.</w:t>
      </w:r>
    </w:p>
    <w:p w14:paraId="7366A980" w14:textId="38A4E261" w:rsidR="006003D8" w:rsidRPr="00964399" w:rsidRDefault="00DB200D" w:rsidP="00964399">
      <w:pPr>
        <w:spacing w:before="100" w:beforeAutospacing="1" w:after="100" w:afterAutospacing="1" w:line="276" w:lineRule="auto"/>
        <w:ind w:firstLine="1134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64399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§ 2º No caso de eventos de caráter nacional, o Município poderá custear, quando necessário para viabilizar a viagem, as despesas com passagens, hospedagem, alimentação, transporte, taxas de inscrição e seguro viagem dos beneficiários.</w:t>
      </w:r>
    </w:p>
    <w:p w14:paraId="319CC810" w14:textId="797B0A6C" w:rsidR="002924FE" w:rsidRPr="00964399" w:rsidRDefault="00964399" w:rsidP="00964399">
      <w:pPr>
        <w:spacing w:before="100" w:beforeAutospacing="1" w:after="100" w:afterAutospacing="1" w:line="276" w:lineRule="auto"/>
        <w:ind w:firstLine="1134"/>
        <w:jc w:val="both"/>
        <w:rPr>
          <w:rFonts w:cstheme="minorHAnsi"/>
          <w:sz w:val="24"/>
          <w:szCs w:val="24"/>
        </w:rPr>
      </w:pPr>
      <w:r w:rsidRPr="00964399">
        <w:rPr>
          <w:rStyle w:val="Forte"/>
          <w:rFonts w:cstheme="minorHAnsi"/>
          <w:b w:val="0"/>
          <w:bCs w:val="0"/>
          <w:sz w:val="24"/>
          <w:szCs w:val="24"/>
        </w:rPr>
        <w:t xml:space="preserve">§ </w:t>
      </w:r>
      <w:r w:rsidR="006003D8" w:rsidRPr="00964399">
        <w:rPr>
          <w:rStyle w:val="Forte"/>
          <w:rFonts w:cstheme="minorHAnsi"/>
          <w:b w:val="0"/>
          <w:bCs w:val="0"/>
          <w:sz w:val="24"/>
          <w:szCs w:val="24"/>
        </w:rPr>
        <w:t>3º</w:t>
      </w:r>
      <w:r w:rsidR="006003D8" w:rsidRPr="00964399">
        <w:rPr>
          <w:rFonts w:cstheme="minorHAnsi"/>
          <w:sz w:val="24"/>
          <w:szCs w:val="24"/>
        </w:rPr>
        <w:t xml:space="preserve"> Na hipótese de os trabalhos premiados</w:t>
      </w:r>
      <w:r w:rsidR="005C0E84" w:rsidRPr="00964399">
        <w:rPr>
          <w:rFonts w:cstheme="minorHAnsi"/>
          <w:sz w:val="24"/>
          <w:szCs w:val="24"/>
        </w:rPr>
        <w:t xml:space="preserve"> em sua participação nos eventos mencionados no caput deste artigo</w:t>
      </w:r>
      <w:r w:rsidR="006003D8" w:rsidRPr="00964399">
        <w:rPr>
          <w:rFonts w:cstheme="minorHAnsi"/>
          <w:sz w:val="24"/>
          <w:szCs w:val="24"/>
        </w:rPr>
        <w:t xml:space="preserve"> viabilizarem credenciais ou convites para participação </w:t>
      </w:r>
      <w:r w:rsidR="005C0E84" w:rsidRPr="00964399">
        <w:rPr>
          <w:rFonts w:cstheme="minorHAnsi"/>
          <w:sz w:val="24"/>
          <w:szCs w:val="24"/>
        </w:rPr>
        <w:t xml:space="preserve">em eventos ainda mais expressivos e de reconhecida relevância, </w:t>
      </w:r>
      <w:r w:rsidR="006003D8" w:rsidRPr="00964399">
        <w:rPr>
          <w:rFonts w:cstheme="minorHAnsi"/>
          <w:sz w:val="24"/>
          <w:szCs w:val="24"/>
        </w:rPr>
        <w:t>o Município poderá custear as despesas com inscrição, credenciamento, transporte e estadia para os estudantes e para o professor orientador, limitada a participação a um único evento por projeto.</w:t>
      </w:r>
    </w:p>
    <w:p w14:paraId="456910CA" w14:textId="672882FB" w:rsidR="00613A4B" w:rsidRPr="00964399" w:rsidRDefault="00822F97" w:rsidP="00964399">
      <w:pPr>
        <w:spacing w:before="100" w:beforeAutospacing="1" w:after="100" w:afterAutospacing="1" w:line="276" w:lineRule="auto"/>
        <w:ind w:firstLine="1134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64399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§ 4º As despesas previstas neste artigo deverão observar os limites estabelecidos em Decreto Executivo.</w:t>
      </w:r>
    </w:p>
    <w:p w14:paraId="62229E4E" w14:textId="1835D2E5" w:rsidR="00613A4B" w:rsidRPr="00964399" w:rsidRDefault="00613A4B" w:rsidP="00964399">
      <w:pPr>
        <w:spacing w:line="276" w:lineRule="auto"/>
        <w:ind w:firstLine="1134"/>
        <w:jc w:val="both"/>
        <w:rPr>
          <w:rFonts w:cstheme="minorHAnsi"/>
          <w:sz w:val="24"/>
          <w:szCs w:val="24"/>
        </w:rPr>
      </w:pPr>
      <w:r w:rsidRPr="00964399">
        <w:rPr>
          <w:rFonts w:cstheme="minorHAnsi"/>
          <w:b/>
          <w:bCs/>
          <w:sz w:val="24"/>
          <w:szCs w:val="24"/>
        </w:rPr>
        <w:t>Art. 2º</w:t>
      </w:r>
      <w:r w:rsidRPr="00964399">
        <w:rPr>
          <w:rFonts w:cstheme="minorHAnsi"/>
          <w:sz w:val="24"/>
          <w:szCs w:val="24"/>
        </w:rPr>
        <w:t xml:space="preserve"> São requisitos para concessão do custeio das despesas previstas nesta Lei:</w:t>
      </w:r>
    </w:p>
    <w:p w14:paraId="65200F31" w14:textId="7C481F11" w:rsidR="00613A4B" w:rsidRPr="00964399" w:rsidRDefault="00613A4B" w:rsidP="00964399">
      <w:pPr>
        <w:spacing w:line="276" w:lineRule="auto"/>
        <w:ind w:firstLine="1134"/>
        <w:jc w:val="both"/>
        <w:rPr>
          <w:rFonts w:cstheme="minorHAnsi"/>
          <w:sz w:val="24"/>
          <w:szCs w:val="24"/>
        </w:rPr>
      </w:pPr>
      <w:r w:rsidRPr="00964399">
        <w:rPr>
          <w:rFonts w:cstheme="minorHAnsi"/>
          <w:sz w:val="24"/>
          <w:szCs w:val="24"/>
        </w:rPr>
        <w:lastRenderedPageBreak/>
        <w:t xml:space="preserve">I – </w:t>
      </w:r>
      <w:proofErr w:type="gramStart"/>
      <w:r w:rsidR="00D77135" w:rsidRPr="00964399">
        <w:rPr>
          <w:rFonts w:cstheme="minorHAnsi"/>
          <w:sz w:val="24"/>
          <w:szCs w:val="24"/>
        </w:rPr>
        <w:t>p</w:t>
      </w:r>
      <w:r w:rsidRPr="00964399">
        <w:rPr>
          <w:rFonts w:cstheme="minorHAnsi"/>
          <w:sz w:val="24"/>
          <w:szCs w:val="24"/>
        </w:rPr>
        <w:t>ara</w:t>
      </w:r>
      <w:proofErr w:type="gramEnd"/>
      <w:r w:rsidRPr="00964399">
        <w:rPr>
          <w:rFonts w:cstheme="minorHAnsi"/>
          <w:sz w:val="24"/>
          <w:szCs w:val="24"/>
        </w:rPr>
        <w:t xml:space="preserve"> o estudante: estar regularmente matriculado em escola da rede pública municipal</w:t>
      </w:r>
      <w:r w:rsidR="009E0FB3" w:rsidRPr="00964399">
        <w:rPr>
          <w:rFonts w:cstheme="minorHAnsi"/>
          <w:sz w:val="24"/>
          <w:szCs w:val="24"/>
        </w:rPr>
        <w:t xml:space="preserve"> de ensino</w:t>
      </w:r>
      <w:r w:rsidRPr="00964399">
        <w:rPr>
          <w:rFonts w:cstheme="minorHAnsi"/>
          <w:sz w:val="24"/>
          <w:szCs w:val="24"/>
        </w:rPr>
        <w:t>;</w:t>
      </w:r>
    </w:p>
    <w:p w14:paraId="19F3CA7B" w14:textId="6F667D94" w:rsidR="00613A4B" w:rsidRPr="00964399" w:rsidRDefault="00613A4B" w:rsidP="00964399">
      <w:pPr>
        <w:spacing w:line="276" w:lineRule="auto"/>
        <w:ind w:firstLine="1134"/>
        <w:jc w:val="both"/>
        <w:rPr>
          <w:rFonts w:cstheme="minorHAnsi"/>
          <w:sz w:val="24"/>
          <w:szCs w:val="24"/>
        </w:rPr>
      </w:pPr>
      <w:r w:rsidRPr="00964399">
        <w:rPr>
          <w:rFonts w:cstheme="minorHAnsi"/>
          <w:sz w:val="24"/>
          <w:szCs w:val="24"/>
        </w:rPr>
        <w:t xml:space="preserve">II – </w:t>
      </w:r>
      <w:proofErr w:type="gramStart"/>
      <w:r w:rsidR="00D77135" w:rsidRPr="00964399">
        <w:rPr>
          <w:rFonts w:cstheme="minorHAnsi"/>
          <w:sz w:val="24"/>
          <w:szCs w:val="24"/>
        </w:rPr>
        <w:t>p</w:t>
      </w:r>
      <w:r w:rsidRPr="00964399">
        <w:rPr>
          <w:rFonts w:cstheme="minorHAnsi"/>
          <w:sz w:val="24"/>
          <w:szCs w:val="24"/>
        </w:rPr>
        <w:t>ara</w:t>
      </w:r>
      <w:proofErr w:type="gramEnd"/>
      <w:r w:rsidRPr="00964399">
        <w:rPr>
          <w:rFonts w:cstheme="minorHAnsi"/>
          <w:sz w:val="24"/>
          <w:szCs w:val="24"/>
        </w:rPr>
        <w:t xml:space="preserve"> o professor: possuir vínculo formal com o Município,</w:t>
      </w:r>
      <w:r w:rsidR="009E0FB3" w:rsidRPr="00964399">
        <w:rPr>
          <w:rFonts w:cstheme="minorHAnsi"/>
          <w:sz w:val="24"/>
          <w:szCs w:val="24"/>
        </w:rPr>
        <w:t xml:space="preserve"> seja </w:t>
      </w:r>
      <w:r w:rsidRPr="00964399">
        <w:rPr>
          <w:rFonts w:cstheme="minorHAnsi"/>
          <w:sz w:val="24"/>
          <w:szCs w:val="24"/>
        </w:rPr>
        <w:t>em caráter efetivo ou temporário.</w:t>
      </w:r>
    </w:p>
    <w:p w14:paraId="1545C934" w14:textId="6B1BE47E" w:rsidR="00613A4B" w:rsidRPr="00964399" w:rsidRDefault="009E0FB3" w:rsidP="00CE5A25">
      <w:pPr>
        <w:spacing w:before="100" w:beforeAutospacing="1" w:after="100" w:afterAutospacing="1" w:line="276" w:lineRule="auto"/>
        <w:ind w:firstLine="1134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64399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Parágrafo único. Excepcionalmente, poderá ser custeada a participação de estudante já egresso da rede pública municipal, desde que o fato que ensejou a viagem ou premiação tenha ocorrido no período em que estava regularmente matriculado.</w:t>
      </w:r>
    </w:p>
    <w:p w14:paraId="3E21AF2C" w14:textId="60E277D4" w:rsidR="00964399" w:rsidRPr="00964399" w:rsidRDefault="00613A4B" w:rsidP="00964399">
      <w:pPr>
        <w:spacing w:line="276" w:lineRule="auto"/>
        <w:ind w:firstLine="1134"/>
        <w:jc w:val="both"/>
        <w:rPr>
          <w:rFonts w:cstheme="minorHAnsi"/>
          <w:sz w:val="24"/>
          <w:szCs w:val="24"/>
        </w:rPr>
      </w:pPr>
      <w:r w:rsidRPr="00964399">
        <w:rPr>
          <w:rFonts w:cstheme="minorHAnsi"/>
          <w:b/>
          <w:bCs/>
          <w:sz w:val="24"/>
          <w:szCs w:val="24"/>
        </w:rPr>
        <w:t>Art. 3º</w:t>
      </w:r>
      <w:r w:rsidRPr="00964399">
        <w:rPr>
          <w:rFonts w:cstheme="minorHAnsi"/>
          <w:sz w:val="24"/>
          <w:szCs w:val="24"/>
        </w:rPr>
        <w:t xml:space="preserve"> O incentivo previsto nesta Lei e os critérios para sua concessão serão definidos em edital a ser publicado pela Secretaria Municipal de Educação e Desporto para eventos de âmbito local, ou por meio de seleção em eventos nacionais.</w:t>
      </w:r>
    </w:p>
    <w:p w14:paraId="24CFBE0A" w14:textId="75C4F32B" w:rsidR="00964399" w:rsidRPr="00964399" w:rsidRDefault="00964399" w:rsidP="00964399">
      <w:pPr>
        <w:spacing w:before="100" w:beforeAutospacing="1" w:after="100" w:afterAutospacing="1" w:line="240" w:lineRule="auto"/>
        <w:ind w:firstLine="1134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2924FE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Art. 4º</w:t>
      </w:r>
      <w:r w:rsidRPr="002924FE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 Os beneficiários deverão apresentar prestação de contas dos valores recebidos, conforme regulamentação específica.</w:t>
      </w:r>
    </w:p>
    <w:p w14:paraId="52A76906" w14:textId="306F571D" w:rsidR="00613A4B" w:rsidRPr="00964399" w:rsidRDefault="009E0FB3" w:rsidP="00964399">
      <w:pPr>
        <w:spacing w:before="100" w:beforeAutospacing="1" w:after="100" w:afterAutospacing="1" w:line="276" w:lineRule="auto"/>
        <w:ind w:firstLine="1134"/>
        <w:jc w:val="both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964399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 xml:space="preserve">Art. </w:t>
      </w:r>
      <w:r w:rsidR="00964399" w:rsidRPr="00964399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5</w:t>
      </w:r>
      <w:r w:rsidRPr="00964399">
        <w:rPr>
          <w:rFonts w:eastAsia="Times New Roman" w:cstheme="minorHAnsi"/>
          <w:b/>
          <w:bCs/>
          <w:kern w:val="0"/>
          <w:sz w:val="24"/>
          <w:szCs w:val="24"/>
          <w:lang w:eastAsia="pt-BR"/>
          <w14:ligatures w14:val="none"/>
        </w:rPr>
        <w:t>º</w:t>
      </w:r>
      <w:r w:rsidRPr="00964399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 Esta Lei será regulamentada por Decreto Executivo, no que couber.</w:t>
      </w:r>
    </w:p>
    <w:p w14:paraId="7B74FF77" w14:textId="1CB563DE" w:rsidR="00613A4B" w:rsidRPr="00964399" w:rsidRDefault="00613A4B" w:rsidP="00964399">
      <w:pPr>
        <w:spacing w:line="276" w:lineRule="auto"/>
        <w:ind w:firstLine="1134"/>
        <w:jc w:val="both"/>
        <w:rPr>
          <w:rFonts w:cstheme="minorHAnsi"/>
          <w:sz w:val="24"/>
          <w:szCs w:val="24"/>
        </w:rPr>
      </w:pPr>
      <w:r w:rsidRPr="00964399">
        <w:rPr>
          <w:rFonts w:cstheme="minorHAnsi"/>
          <w:b/>
          <w:bCs/>
          <w:sz w:val="24"/>
          <w:szCs w:val="24"/>
        </w:rPr>
        <w:t xml:space="preserve">Art. </w:t>
      </w:r>
      <w:r w:rsidR="00964399" w:rsidRPr="00964399">
        <w:rPr>
          <w:rFonts w:cstheme="minorHAnsi"/>
          <w:b/>
          <w:bCs/>
          <w:sz w:val="24"/>
          <w:szCs w:val="24"/>
        </w:rPr>
        <w:t>6</w:t>
      </w:r>
      <w:r w:rsidRPr="00964399">
        <w:rPr>
          <w:rFonts w:cstheme="minorHAnsi"/>
          <w:b/>
          <w:bCs/>
          <w:sz w:val="24"/>
          <w:szCs w:val="24"/>
        </w:rPr>
        <w:t xml:space="preserve">º </w:t>
      </w:r>
      <w:r w:rsidRPr="00964399">
        <w:rPr>
          <w:rFonts w:cstheme="minorHAnsi"/>
          <w:sz w:val="24"/>
          <w:szCs w:val="24"/>
        </w:rPr>
        <w:t>Esta Lei entra em vigor na data de sua publicação.</w:t>
      </w:r>
    </w:p>
    <w:p w14:paraId="21E7550D" w14:textId="4FDE2208" w:rsidR="00B239A7" w:rsidRPr="00964399" w:rsidRDefault="00B239A7" w:rsidP="00964399">
      <w:pPr>
        <w:spacing w:line="276" w:lineRule="auto"/>
        <w:ind w:firstLine="1134"/>
        <w:jc w:val="both"/>
        <w:rPr>
          <w:rFonts w:cstheme="minorHAnsi"/>
          <w:sz w:val="24"/>
          <w:szCs w:val="24"/>
        </w:rPr>
      </w:pPr>
      <w:r w:rsidRPr="00964399">
        <w:rPr>
          <w:rFonts w:cstheme="minorHAnsi"/>
          <w:b/>
          <w:bCs/>
          <w:sz w:val="24"/>
          <w:szCs w:val="24"/>
        </w:rPr>
        <w:t>Gabinete do Prefeito Municipal de Flores da Cunha</w:t>
      </w:r>
      <w:r w:rsidRPr="00964399">
        <w:rPr>
          <w:rFonts w:cstheme="minorHAnsi"/>
          <w:sz w:val="24"/>
          <w:szCs w:val="24"/>
        </w:rPr>
        <w:t xml:space="preserve">, aos </w:t>
      </w:r>
      <w:r w:rsidR="008C3B7F">
        <w:rPr>
          <w:rFonts w:cstheme="minorHAnsi"/>
          <w:sz w:val="24"/>
          <w:szCs w:val="24"/>
        </w:rPr>
        <w:t>dezesseis</w:t>
      </w:r>
      <w:r w:rsidRPr="00964399">
        <w:rPr>
          <w:rFonts w:cstheme="minorHAnsi"/>
          <w:sz w:val="24"/>
          <w:szCs w:val="24"/>
        </w:rPr>
        <w:t xml:space="preserve"> dias do mês de </w:t>
      </w:r>
      <w:r w:rsidR="008C3B7F">
        <w:rPr>
          <w:rFonts w:cstheme="minorHAnsi"/>
          <w:sz w:val="24"/>
          <w:szCs w:val="24"/>
        </w:rPr>
        <w:t xml:space="preserve">julho </w:t>
      </w:r>
      <w:r w:rsidRPr="00964399">
        <w:rPr>
          <w:rFonts w:cstheme="minorHAnsi"/>
          <w:sz w:val="24"/>
          <w:szCs w:val="24"/>
        </w:rPr>
        <w:t>do ano de dois mil e vinte e cinco.</w:t>
      </w:r>
    </w:p>
    <w:p w14:paraId="2DEFBB53" w14:textId="77777777" w:rsidR="00B239A7" w:rsidRPr="00964399" w:rsidRDefault="00B239A7" w:rsidP="00964399">
      <w:pPr>
        <w:spacing w:after="0" w:line="240" w:lineRule="auto"/>
        <w:ind w:firstLine="1134"/>
        <w:jc w:val="center"/>
        <w:rPr>
          <w:rFonts w:cstheme="minorHAnsi"/>
          <w:b/>
          <w:bCs/>
          <w:sz w:val="24"/>
          <w:szCs w:val="24"/>
        </w:rPr>
      </w:pPr>
    </w:p>
    <w:p w14:paraId="7DB94317" w14:textId="77777777" w:rsidR="00964399" w:rsidRDefault="00964399" w:rsidP="00B239A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A5D9E94" w14:textId="77777777" w:rsidR="001A4B61" w:rsidRPr="00B239A7" w:rsidRDefault="001A4B61" w:rsidP="00B239A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4849C59" w14:textId="5884EF52" w:rsidR="00B239A7" w:rsidRPr="00B239A7" w:rsidRDefault="00B239A7" w:rsidP="00B239A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239A7">
        <w:rPr>
          <w:rFonts w:cstheme="minorHAnsi"/>
          <w:b/>
          <w:bCs/>
          <w:sz w:val="24"/>
          <w:szCs w:val="24"/>
        </w:rPr>
        <w:t>CÉSAR ULIAN</w:t>
      </w:r>
    </w:p>
    <w:p w14:paraId="25B57FDE" w14:textId="3739EE57" w:rsidR="00E05FDB" w:rsidRDefault="00B239A7" w:rsidP="00B239A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239A7">
        <w:rPr>
          <w:rFonts w:cstheme="minorHAnsi"/>
          <w:b/>
          <w:bCs/>
          <w:sz w:val="24"/>
          <w:szCs w:val="24"/>
        </w:rPr>
        <w:t>Prefeito Municipal</w:t>
      </w:r>
    </w:p>
    <w:p w14:paraId="2E62B968" w14:textId="77777777" w:rsidR="008C3B7F" w:rsidRDefault="008C3B7F" w:rsidP="008C3B7F">
      <w:pPr>
        <w:tabs>
          <w:tab w:val="left" w:pos="5812"/>
        </w:tabs>
        <w:suppressAutoHyphens/>
        <w:spacing w:after="0" w:line="240" w:lineRule="auto"/>
        <w:jc w:val="center"/>
        <w:rPr>
          <w:rFonts w:ascii="Gentium Book Basic" w:eastAsia="Times New Roman" w:hAnsi="Gentium Book Basic" w:cs="Gentium Book Basic"/>
          <w:kern w:val="0"/>
          <w:sz w:val="16"/>
          <w:szCs w:val="16"/>
          <w:lang w:eastAsia="zh-CN"/>
          <w14:ligatures w14:val="none"/>
        </w:rPr>
      </w:pPr>
    </w:p>
    <w:p w14:paraId="7E6AC334" w14:textId="77777777" w:rsidR="008C3B7F" w:rsidRDefault="008C3B7F" w:rsidP="008C3B7F">
      <w:pPr>
        <w:tabs>
          <w:tab w:val="left" w:pos="5812"/>
        </w:tabs>
        <w:suppressAutoHyphens/>
        <w:spacing w:after="0" w:line="240" w:lineRule="auto"/>
        <w:jc w:val="center"/>
        <w:rPr>
          <w:rFonts w:ascii="Gentium Book Basic" w:eastAsia="Times New Roman" w:hAnsi="Gentium Book Basic" w:cs="Gentium Book Basic"/>
          <w:kern w:val="0"/>
          <w:sz w:val="16"/>
          <w:szCs w:val="16"/>
          <w:lang w:eastAsia="zh-CN"/>
          <w14:ligatures w14:val="none"/>
        </w:rPr>
      </w:pPr>
    </w:p>
    <w:p w14:paraId="16BB795D" w14:textId="77777777" w:rsidR="008C3B7F" w:rsidRDefault="008C3B7F" w:rsidP="008C3B7F">
      <w:pPr>
        <w:tabs>
          <w:tab w:val="left" w:pos="5812"/>
        </w:tabs>
        <w:suppressAutoHyphens/>
        <w:spacing w:after="0" w:line="240" w:lineRule="auto"/>
        <w:jc w:val="center"/>
        <w:rPr>
          <w:rFonts w:ascii="Gentium Book Basic" w:eastAsia="Times New Roman" w:hAnsi="Gentium Book Basic" w:cs="Gentium Book Basic"/>
          <w:kern w:val="0"/>
          <w:sz w:val="16"/>
          <w:szCs w:val="16"/>
          <w:lang w:eastAsia="zh-CN"/>
          <w14:ligatures w14:val="none"/>
        </w:rPr>
      </w:pPr>
    </w:p>
    <w:p w14:paraId="2E257870" w14:textId="77777777" w:rsidR="001A4B61" w:rsidRDefault="001A4B61" w:rsidP="008C3B7F">
      <w:pPr>
        <w:tabs>
          <w:tab w:val="left" w:pos="5812"/>
        </w:tabs>
        <w:suppressAutoHyphens/>
        <w:spacing w:after="0" w:line="240" w:lineRule="auto"/>
        <w:jc w:val="center"/>
        <w:rPr>
          <w:rFonts w:ascii="Gentium Book Basic" w:eastAsia="Times New Roman" w:hAnsi="Gentium Book Basic" w:cs="Gentium Book Basic"/>
          <w:kern w:val="0"/>
          <w:sz w:val="16"/>
          <w:szCs w:val="16"/>
          <w:lang w:eastAsia="zh-CN"/>
          <w14:ligatures w14:val="none"/>
        </w:rPr>
      </w:pPr>
    </w:p>
    <w:p w14:paraId="74348934" w14:textId="77777777" w:rsidR="008C3B7F" w:rsidRPr="00B14294" w:rsidRDefault="008C3B7F" w:rsidP="008C3B7F">
      <w:pPr>
        <w:tabs>
          <w:tab w:val="left" w:pos="5812"/>
        </w:tabs>
        <w:suppressAutoHyphens/>
        <w:spacing w:after="0" w:line="240" w:lineRule="auto"/>
        <w:jc w:val="both"/>
        <w:rPr>
          <w:rFonts w:ascii="Gentium Book Basic" w:eastAsia="Times New Roman" w:hAnsi="Gentium Book Basic" w:cs="Gentium Book Basic"/>
          <w:b/>
          <w:kern w:val="0"/>
          <w:sz w:val="16"/>
          <w:szCs w:val="16"/>
          <w:lang w:eastAsia="zh-CN"/>
          <w14:ligatures w14:val="none"/>
        </w:rPr>
      </w:pPr>
    </w:p>
    <w:p w14:paraId="41E04006" w14:textId="055AF95A" w:rsidR="008C3B7F" w:rsidRDefault="008C3B7F" w:rsidP="008C3B7F">
      <w:pPr>
        <w:tabs>
          <w:tab w:val="left" w:pos="5812"/>
        </w:tabs>
        <w:suppressAutoHyphens/>
        <w:spacing w:after="0" w:line="240" w:lineRule="auto"/>
        <w:jc w:val="center"/>
        <w:rPr>
          <w:rFonts w:ascii="Gentium Book Basic" w:eastAsia="Times New Roman" w:hAnsi="Gentium Book Basic" w:cs="Gentium Book Basic"/>
          <w:kern w:val="0"/>
          <w:sz w:val="16"/>
          <w:szCs w:val="16"/>
          <w:lang w:eastAsia="zh-CN"/>
          <w14:ligatures w14:val="none"/>
        </w:rPr>
      </w:pPr>
      <w:r>
        <w:rPr>
          <w:rFonts w:ascii="Gentium Book Basic" w:eastAsia="Times New Roman" w:hAnsi="Gentium Book Basic" w:cs="Gentium Book Basic"/>
          <w:kern w:val="0"/>
          <w:sz w:val="16"/>
          <w:szCs w:val="16"/>
          <w:lang w:eastAsia="zh-CN"/>
          <w14:ligatures w14:val="none"/>
        </w:rPr>
        <w:t xml:space="preserve">                                                                                                                                                                 </w:t>
      </w:r>
      <w:r w:rsidRPr="00B14294">
        <w:rPr>
          <w:rFonts w:ascii="Gentium Book Basic" w:eastAsia="Times New Roman" w:hAnsi="Gentium Book Basic" w:cs="Gentium Book Basic"/>
          <w:kern w:val="0"/>
          <w:sz w:val="16"/>
          <w:szCs w:val="16"/>
          <w:lang w:eastAsia="zh-CN"/>
          <w14:ligatures w14:val="none"/>
        </w:rPr>
        <w:t>Registrado</w:t>
      </w:r>
      <w:r w:rsidRPr="00B14294">
        <w:rPr>
          <w:rFonts w:ascii="Gentium Book Basic" w:eastAsia="Gentium Book Basic" w:hAnsi="Gentium Book Basic" w:cs="Gentium Book Basic"/>
          <w:kern w:val="0"/>
          <w:sz w:val="16"/>
          <w:szCs w:val="16"/>
          <w:lang w:eastAsia="zh-CN"/>
          <w14:ligatures w14:val="none"/>
        </w:rPr>
        <w:t xml:space="preserve"> </w:t>
      </w:r>
      <w:r w:rsidRPr="00B14294">
        <w:rPr>
          <w:rFonts w:ascii="Gentium Book Basic" w:eastAsia="Times New Roman" w:hAnsi="Gentium Book Basic" w:cs="Gentium Book Basic"/>
          <w:kern w:val="0"/>
          <w:sz w:val="16"/>
          <w:szCs w:val="16"/>
          <w:lang w:eastAsia="zh-CN"/>
          <w14:ligatures w14:val="none"/>
        </w:rPr>
        <w:t>e</w:t>
      </w:r>
      <w:r w:rsidRPr="00B14294">
        <w:rPr>
          <w:rFonts w:ascii="Gentium Book Basic" w:eastAsia="Gentium Book Basic" w:hAnsi="Gentium Book Basic" w:cs="Gentium Book Basic"/>
          <w:kern w:val="0"/>
          <w:sz w:val="16"/>
          <w:szCs w:val="16"/>
          <w:lang w:eastAsia="zh-CN"/>
          <w14:ligatures w14:val="none"/>
        </w:rPr>
        <w:t xml:space="preserve"> </w:t>
      </w:r>
      <w:r w:rsidRPr="00B14294">
        <w:rPr>
          <w:rFonts w:ascii="Gentium Book Basic" w:eastAsia="Times New Roman" w:hAnsi="Gentium Book Basic" w:cs="Gentium Book Basic"/>
          <w:kern w:val="0"/>
          <w:sz w:val="16"/>
          <w:szCs w:val="16"/>
          <w:lang w:eastAsia="zh-CN"/>
          <w14:ligatures w14:val="none"/>
        </w:rPr>
        <w:t>Publicado</w:t>
      </w:r>
    </w:p>
    <w:p w14:paraId="4F384506" w14:textId="0AC9200F" w:rsidR="008C3B7F" w:rsidRPr="00B14294" w:rsidRDefault="008C3B7F" w:rsidP="008C3B7F">
      <w:pPr>
        <w:suppressAutoHyphens/>
        <w:spacing w:after="0" w:line="240" w:lineRule="auto"/>
        <w:ind w:left="5812"/>
        <w:jc w:val="center"/>
        <w:rPr>
          <w:rFonts w:ascii="Gentium Book Basic" w:eastAsia="Gentium Book Basic" w:hAnsi="Gentium Book Basic" w:cs="Gentium Book Basic"/>
          <w:kern w:val="0"/>
          <w:sz w:val="16"/>
          <w:szCs w:val="16"/>
          <w:lang w:eastAsia="zh-CN"/>
          <w14:ligatures w14:val="none"/>
        </w:rPr>
      </w:pPr>
      <w:r w:rsidRPr="00B14294">
        <w:rPr>
          <w:rFonts w:ascii="Gentium Book Basic" w:eastAsia="Times New Roman" w:hAnsi="Gentium Book Basic" w:cs="Gentium Book Basic"/>
          <w:kern w:val="0"/>
          <w:sz w:val="16"/>
          <w:szCs w:val="16"/>
          <w:lang w:eastAsia="zh-CN"/>
          <w14:ligatures w14:val="none"/>
        </w:rPr>
        <w:t>Em</w:t>
      </w:r>
      <w:r w:rsidRPr="00B14294">
        <w:rPr>
          <w:rFonts w:ascii="Gentium Book Basic" w:eastAsia="Gentium Book Basic" w:hAnsi="Gentium Book Basic" w:cs="Gentium Book Basic"/>
          <w:kern w:val="0"/>
          <w:sz w:val="16"/>
          <w:szCs w:val="16"/>
          <w:lang w:eastAsia="zh-CN"/>
          <w14:ligatures w14:val="none"/>
        </w:rPr>
        <w:t xml:space="preserve"> </w:t>
      </w:r>
      <w:r>
        <w:rPr>
          <w:rFonts w:ascii="Gentium Book Basic" w:eastAsia="Gentium Book Basic" w:hAnsi="Gentium Book Basic" w:cs="Gentium Book Basic"/>
          <w:kern w:val="0"/>
          <w:sz w:val="16"/>
          <w:szCs w:val="16"/>
          <w:lang w:eastAsia="zh-CN"/>
          <w14:ligatures w14:val="none"/>
        </w:rPr>
        <w:t>16/07/2025</w:t>
      </w:r>
    </w:p>
    <w:p w14:paraId="3CBCDCC8" w14:textId="77777777" w:rsidR="008C3B7F" w:rsidRDefault="008C3B7F" w:rsidP="008C3B7F">
      <w:pPr>
        <w:suppressAutoHyphens/>
        <w:spacing w:after="0" w:line="240" w:lineRule="auto"/>
        <w:rPr>
          <w:rFonts w:ascii="Gentium Book Basic" w:eastAsia="Gentium Book Basic" w:hAnsi="Gentium Book Basic" w:cs="Gentium Book Basic"/>
          <w:b/>
          <w:kern w:val="0"/>
          <w:sz w:val="16"/>
          <w:szCs w:val="16"/>
          <w:lang w:eastAsia="zh-CN"/>
          <w14:ligatures w14:val="none"/>
        </w:rPr>
      </w:pPr>
    </w:p>
    <w:p w14:paraId="346ECA2F" w14:textId="77777777" w:rsidR="008C3B7F" w:rsidRPr="00B14294" w:rsidRDefault="008C3B7F" w:rsidP="008C3B7F">
      <w:pPr>
        <w:suppressAutoHyphens/>
        <w:spacing w:after="0" w:line="240" w:lineRule="auto"/>
        <w:rPr>
          <w:rFonts w:ascii="Gentium Book Basic" w:eastAsia="Gentium Book Basic" w:hAnsi="Gentium Book Basic" w:cs="Gentium Book Basic"/>
          <w:b/>
          <w:kern w:val="0"/>
          <w:sz w:val="16"/>
          <w:szCs w:val="16"/>
          <w:lang w:eastAsia="zh-CN"/>
          <w14:ligatures w14:val="none"/>
        </w:rPr>
      </w:pPr>
    </w:p>
    <w:p w14:paraId="194F4BA3" w14:textId="77777777" w:rsidR="008C3B7F" w:rsidRPr="00B14294" w:rsidRDefault="008C3B7F" w:rsidP="008C3B7F">
      <w:pPr>
        <w:suppressAutoHyphens/>
        <w:spacing w:after="0" w:line="240" w:lineRule="auto"/>
        <w:ind w:left="5812"/>
        <w:jc w:val="center"/>
        <w:rPr>
          <w:rFonts w:ascii="Lucida Calligraphy" w:eastAsia="Times New Roman" w:hAnsi="Lucida Calligraphy" w:cs="Lucida Calligraphy"/>
          <w:kern w:val="0"/>
          <w:sz w:val="16"/>
          <w:szCs w:val="16"/>
          <w:lang w:eastAsia="zh-CN"/>
          <w14:ligatures w14:val="none"/>
        </w:rPr>
      </w:pPr>
      <w:r w:rsidRPr="00B14294">
        <w:rPr>
          <w:rFonts w:ascii="Gentium Book Basic" w:eastAsia="Times New Roman" w:hAnsi="Gentium Book Basic" w:cs="Gentium Book Basic"/>
          <w:kern w:val="0"/>
          <w:sz w:val="16"/>
          <w:szCs w:val="16"/>
          <w:lang w:eastAsia="zh-CN"/>
          <w14:ligatures w14:val="none"/>
        </w:rPr>
        <w:t xml:space="preserve">   ___________________________</w:t>
      </w:r>
    </w:p>
    <w:p w14:paraId="12156889" w14:textId="77777777" w:rsidR="008C3B7F" w:rsidRPr="00B14294" w:rsidRDefault="008C3B7F" w:rsidP="008C3B7F">
      <w:pPr>
        <w:suppressAutoHyphens/>
        <w:spacing w:after="0" w:line="240" w:lineRule="auto"/>
        <w:ind w:left="5812"/>
        <w:jc w:val="center"/>
        <w:rPr>
          <w:rFonts w:ascii="Gentium Book Basic" w:eastAsia="Times New Roman" w:hAnsi="Gentium Book Basic" w:cs="Gentium Book Basic"/>
          <w:b/>
          <w:bCs/>
          <w:kern w:val="0"/>
          <w:sz w:val="16"/>
          <w:szCs w:val="16"/>
          <w:lang w:eastAsia="zh-CN"/>
          <w14:ligatures w14:val="none"/>
        </w:rPr>
      </w:pPr>
      <w:r w:rsidRPr="00B14294">
        <w:rPr>
          <w:rFonts w:ascii="Lucida Calligraphy" w:eastAsia="Times New Roman" w:hAnsi="Lucida Calligraphy" w:cs="Lucida Calligraphy"/>
          <w:b/>
          <w:bCs/>
          <w:kern w:val="0"/>
          <w:sz w:val="16"/>
          <w:szCs w:val="16"/>
          <w:lang w:eastAsia="zh-CN"/>
          <w14:ligatures w14:val="none"/>
        </w:rPr>
        <w:t>César Conz</w:t>
      </w:r>
    </w:p>
    <w:p w14:paraId="5A580BB6" w14:textId="77777777" w:rsidR="008C3B7F" w:rsidRPr="00B14294" w:rsidRDefault="008C3B7F" w:rsidP="008C3B7F">
      <w:pPr>
        <w:suppressAutoHyphens/>
        <w:spacing w:after="0" w:line="240" w:lineRule="auto"/>
        <w:ind w:left="5812"/>
        <w:jc w:val="center"/>
        <w:rPr>
          <w:rFonts w:ascii="Gentium Book Basic" w:eastAsia="Times New Roman" w:hAnsi="Gentium Book Basic" w:cs="Gentium Book Basic"/>
          <w:kern w:val="0"/>
          <w:sz w:val="16"/>
          <w:szCs w:val="16"/>
          <w:lang w:eastAsia="zh-CN"/>
          <w14:ligatures w14:val="none"/>
        </w:rPr>
      </w:pPr>
      <w:r w:rsidRPr="00B14294">
        <w:rPr>
          <w:rFonts w:ascii="Gentium Book Basic" w:eastAsia="Times New Roman" w:hAnsi="Gentium Book Basic" w:cs="Gentium Book Basic"/>
          <w:kern w:val="0"/>
          <w:sz w:val="16"/>
          <w:szCs w:val="16"/>
          <w:lang w:eastAsia="zh-CN"/>
          <w14:ligatures w14:val="none"/>
        </w:rPr>
        <w:t>Sec.</w:t>
      </w:r>
      <w:r w:rsidRPr="00B14294">
        <w:rPr>
          <w:rFonts w:ascii="Gentium Book Basic" w:eastAsia="Gentium Book Basic" w:hAnsi="Gentium Book Basic" w:cs="Gentium Book Basic"/>
          <w:kern w:val="0"/>
          <w:sz w:val="16"/>
          <w:szCs w:val="16"/>
          <w:lang w:eastAsia="zh-CN"/>
          <w14:ligatures w14:val="none"/>
        </w:rPr>
        <w:t xml:space="preserve"> </w:t>
      </w:r>
      <w:r w:rsidRPr="00B14294">
        <w:rPr>
          <w:rFonts w:ascii="Gentium Book Basic" w:eastAsia="Times New Roman" w:hAnsi="Gentium Book Basic" w:cs="Gentium Book Basic"/>
          <w:kern w:val="0"/>
          <w:sz w:val="16"/>
          <w:szCs w:val="16"/>
          <w:lang w:eastAsia="zh-CN"/>
          <w14:ligatures w14:val="none"/>
        </w:rPr>
        <w:t>Administração</w:t>
      </w:r>
      <w:r w:rsidRPr="00B14294">
        <w:rPr>
          <w:rFonts w:ascii="Gentium Book Basic" w:eastAsia="Gentium Book Basic" w:hAnsi="Gentium Book Basic" w:cs="Gentium Book Basic"/>
          <w:kern w:val="0"/>
          <w:sz w:val="16"/>
          <w:szCs w:val="16"/>
          <w:lang w:eastAsia="zh-CN"/>
          <w14:ligatures w14:val="none"/>
        </w:rPr>
        <w:t xml:space="preserve"> </w:t>
      </w:r>
      <w:r w:rsidRPr="00B14294">
        <w:rPr>
          <w:rFonts w:ascii="Gentium Book Basic" w:eastAsia="Times New Roman" w:hAnsi="Gentium Book Basic" w:cs="Gentium Book Basic"/>
          <w:kern w:val="0"/>
          <w:sz w:val="16"/>
          <w:szCs w:val="16"/>
          <w:lang w:eastAsia="zh-CN"/>
          <w14:ligatures w14:val="none"/>
        </w:rPr>
        <w:t>e</w:t>
      </w:r>
      <w:r w:rsidRPr="00B14294">
        <w:rPr>
          <w:rFonts w:ascii="Gentium Book Basic" w:eastAsia="Gentium Book Basic" w:hAnsi="Gentium Book Basic" w:cs="Gentium Book Basic"/>
          <w:kern w:val="0"/>
          <w:sz w:val="16"/>
          <w:szCs w:val="16"/>
          <w:lang w:eastAsia="zh-CN"/>
          <w14:ligatures w14:val="none"/>
        </w:rPr>
        <w:t xml:space="preserve"> </w:t>
      </w:r>
      <w:r w:rsidRPr="00B14294">
        <w:rPr>
          <w:rFonts w:ascii="Gentium Book Basic" w:eastAsia="Times New Roman" w:hAnsi="Gentium Book Basic" w:cs="Gentium Book Basic"/>
          <w:kern w:val="0"/>
          <w:sz w:val="16"/>
          <w:szCs w:val="16"/>
          <w:lang w:eastAsia="zh-CN"/>
          <w14:ligatures w14:val="none"/>
        </w:rPr>
        <w:t>Governança</w:t>
      </w:r>
    </w:p>
    <w:p w14:paraId="7EC62AF1" w14:textId="77777777" w:rsidR="008C3B7F" w:rsidRPr="00A06B9B" w:rsidRDefault="008C3B7F" w:rsidP="008C3B7F">
      <w:pPr>
        <w:rPr>
          <w:sz w:val="24"/>
          <w:szCs w:val="24"/>
        </w:rPr>
      </w:pPr>
    </w:p>
    <w:sectPr w:rsidR="008C3B7F" w:rsidRPr="00A06B9B" w:rsidSect="00B239A7">
      <w:pgSz w:w="11906" w:h="16838" w:code="9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ntium Book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4B"/>
    <w:rsid w:val="000D1C6D"/>
    <w:rsid w:val="000D6B35"/>
    <w:rsid w:val="000E513F"/>
    <w:rsid w:val="001260BC"/>
    <w:rsid w:val="001761D3"/>
    <w:rsid w:val="001A4B61"/>
    <w:rsid w:val="001F2F5D"/>
    <w:rsid w:val="002924FE"/>
    <w:rsid w:val="00356EFC"/>
    <w:rsid w:val="003635CF"/>
    <w:rsid w:val="00521F51"/>
    <w:rsid w:val="005C0E84"/>
    <w:rsid w:val="006003D8"/>
    <w:rsid w:val="00613A4B"/>
    <w:rsid w:val="00822F97"/>
    <w:rsid w:val="008C3B7F"/>
    <w:rsid w:val="00964399"/>
    <w:rsid w:val="00984498"/>
    <w:rsid w:val="009E0FB3"/>
    <w:rsid w:val="00AF7BDE"/>
    <w:rsid w:val="00B239A7"/>
    <w:rsid w:val="00B466FD"/>
    <w:rsid w:val="00C84F8C"/>
    <w:rsid w:val="00CE5A25"/>
    <w:rsid w:val="00D77135"/>
    <w:rsid w:val="00DB200D"/>
    <w:rsid w:val="00E05FDB"/>
    <w:rsid w:val="00F570BD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EB05"/>
  <w15:chartTrackingRefBased/>
  <w15:docId w15:val="{F30365FE-7689-465C-AB10-731C8648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399"/>
  </w:style>
  <w:style w:type="paragraph" w:styleId="Ttulo1">
    <w:name w:val="heading 1"/>
    <w:basedOn w:val="Normal"/>
    <w:next w:val="Normal"/>
    <w:link w:val="Ttulo1Char"/>
    <w:uiPriority w:val="9"/>
    <w:qFormat/>
    <w:rsid w:val="00613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3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3A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3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3A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3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3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3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3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3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3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3A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3A4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3A4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3A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3A4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3A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3A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3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3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3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3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3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3A4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3A4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3A4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3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3A4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3A4B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600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7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9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3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80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0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7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2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0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0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11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Geovania Capelin</dc:creator>
  <cp:keywords/>
  <dc:description/>
  <cp:lastModifiedBy>Geovania Capelin</cp:lastModifiedBy>
  <cp:revision>4</cp:revision>
  <cp:lastPrinted>2025-06-13T13:32:00Z</cp:lastPrinted>
  <dcterms:created xsi:type="dcterms:W3CDTF">2025-07-16T20:07:00Z</dcterms:created>
  <dcterms:modified xsi:type="dcterms:W3CDTF">2025-07-16T20:16:00Z</dcterms:modified>
</cp:coreProperties>
</file>